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67D" w:rsidRPr="00F5567D" w:rsidRDefault="00F5567D" w:rsidP="00F5567D">
      <w:pPr>
        <w:shd w:val="clear" w:color="auto" w:fill="FFFFFF"/>
        <w:spacing w:after="0" w:line="240" w:lineRule="auto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BACCALAUREAT DE L’ENSEIGNEMENT GENERAL – MADAGASCAR</w:t>
      </w:r>
    </w:p>
    <w:p w:rsidR="00F5567D" w:rsidRPr="00F5567D" w:rsidRDefault="00F5567D" w:rsidP="00F5567D">
      <w:pPr>
        <w:shd w:val="clear" w:color="auto" w:fill="FFFFFF"/>
        <w:spacing w:after="0" w:line="240" w:lineRule="auto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Série : </w:t>
      </w:r>
      <w:r w:rsidRPr="00F5567D">
        <w:rPr>
          <w:rFonts w:ascii="Arial" w:eastAsia="Times New Roman" w:hAnsi="Arial" w:cs="Arial"/>
          <w:b/>
          <w:bCs/>
          <w:color w:val="333366"/>
          <w:lang w:eastAsia="fr-FR"/>
        </w:rPr>
        <w:t>C -</w:t>
      </w:r>
      <w:r w:rsidRPr="00F5567D">
        <w:rPr>
          <w:rFonts w:ascii="Arial" w:eastAsia="Times New Roman" w:hAnsi="Arial" w:cs="Arial"/>
          <w:color w:val="333366"/>
          <w:lang w:eastAsia="fr-FR"/>
        </w:rPr>
        <w:t>  </w:t>
      </w:r>
      <w:r w:rsidRPr="00F5567D">
        <w:rPr>
          <w:rFonts w:ascii="Arial" w:eastAsia="Times New Roman" w:hAnsi="Arial" w:cs="Arial"/>
          <w:b/>
          <w:bCs/>
          <w:color w:val="333366"/>
          <w:lang w:eastAsia="fr-FR"/>
        </w:rPr>
        <w:t>SESSION 2002</w:t>
      </w:r>
    </w:p>
    <w:p w:rsidR="00F5567D" w:rsidRPr="00F5567D" w:rsidRDefault="00F5567D" w:rsidP="00F5567D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 </w:t>
      </w:r>
    </w:p>
    <w:p w:rsidR="00F5567D" w:rsidRPr="00F5567D" w:rsidRDefault="00F5567D" w:rsidP="00F5567D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Epreuve de : SVT</w:t>
      </w:r>
    </w:p>
    <w:p w:rsidR="00F5567D" w:rsidRPr="00F5567D" w:rsidRDefault="00F5567D" w:rsidP="00F5567D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Durée : </w:t>
      </w:r>
      <w:r w:rsidRPr="00F5567D">
        <w:rPr>
          <w:rFonts w:ascii="Arial" w:eastAsia="Times New Roman" w:hAnsi="Arial" w:cs="Arial"/>
          <w:b/>
          <w:bCs/>
          <w:color w:val="333366"/>
          <w:lang w:eastAsia="fr-FR"/>
        </w:rPr>
        <w:t>3 heures </w:t>
      </w:r>
    </w:p>
    <w:p w:rsidR="00F5567D" w:rsidRPr="00F5567D" w:rsidRDefault="00F5567D" w:rsidP="00F5567D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right="1132" w:firstLine="284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b/>
          <w:bCs/>
          <w:color w:val="333366"/>
          <w:lang w:eastAsia="fr-FR"/>
        </w:rPr>
        <w:t>BIOLOGIE – I                      </w:t>
      </w:r>
      <w:r w:rsidRPr="00F5567D">
        <w:rPr>
          <w:rFonts w:ascii="Arial" w:eastAsia="Times New Roman" w:hAnsi="Arial" w:cs="Arial"/>
          <w:color w:val="333366"/>
          <w:lang w:eastAsia="fr-FR"/>
        </w:rPr>
        <w:t>(14 points)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567" w:right="567" w:hanging="567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567" w:right="567" w:hanging="567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b/>
          <w:bCs/>
          <w:color w:val="333366"/>
          <w:lang w:eastAsia="fr-FR"/>
        </w:rPr>
        <w:t>A -</w:t>
      </w:r>
      <w:r w:rsidRPr="00F5567D">
        <w:rPr>
          <w:rFonts w:ascii="Arial" w:eastAsia="Times New Roman" w:hAnsi="Arial" w:cs="Arial"/>
          <w:color w:val="333366"/>
          <w:lang w:eastAsia="fr-FR"/>
        </w:rPr>
        <w:t>     L’insuline est une hormone secrétée par le pancréas. Sa structure comporte deux chaînes d’acides aminés : la chaîne A et la chaîne B. Voici la séquence de bases des nucléotides du brin codant d’un fragment d’ADN responsable de la synthèse des derniers acides aminés de la chaîne A.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567" w:right="567" w:hanging="567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567" w:right="565" w:hanging="567"/>
        <w:jc w:val="center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5381625" cy="600075"/>
            <wp:effectExtent l="19050" t="0" r="9525" b="0"/>
            <wp:docPr id="1" name="Image 1" descr="http://quickraccesmad.activeweb.fr/LotusQuickr/accesmad/PageLibrary85256EA100360389.nsf/h_BE4AF15B8A0043CCC12577850035E63A/126B78B49E83D88AC1257776003C7680/$FILE/image001.jpg?OpenElement&amp;13587536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quickraccesmad.activeweb.fr/LotusQuickr/accesmad/PageLibrary85256EA100360389.nsf/h_BE4AF15B8A0043CCC12577850035E63A/126B78B49E83D88AC1257776003C7680/$FILE/image001.jpg?OpenElement&amp;135875366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567" w:right="567" w:hanging="567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1.       Quelle est la séquence de l’autre brin ?                                                                          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567" w:right="567" w:hanging="567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2.       Déterminer la séquence des 5 derniers acides aminés de la chaîne A.                          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567" w:right="567" w:hanging="567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3.       Représenter le fragment de la molécule d’ADN informatif pour l’acide aminé en position 14 de la chaîne A.                                                                                                              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567" w:right="567" w:hanging="567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 xml:space="preserve">4.       Soit les schémas des </w:t>
      </w:r>
      <w:proofErr w:type="spellStart"/>
      <w:r w:rsidRPr="00F5567D">
        <w:rPr>
          <w:rFonts w:ascii="Arial" w:eastAsia="Times New Roman" w:hAnsi="Arial" w:cs="Arial"/>
          <w:color w:val="333366"/>
          <w:lang w:eastAsia="fr-FR"/>
        </w:rPr>
        <w:t>ARN</w:t>
      </w:r>
      <w:r w:rsidRPr="00F5567D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t</w:t>
      </w:r>
      <w:proofErr w:type="spellEnd"/>
      <w:r w:rsidRPr="00F5567D">
        <w:rPr>
          <w:rFonts w:ascii="Arial" w:eastAsia="Times New Roman" w:hAnsi="Arial" w:cs="Arial"/>
          <w:color w:val="333366"/>
          <w:lang w:eastAsia="fr-FR"/>
        </w:rPr>
        <w:t> qui participent à la synthèse des 5 premiers acides aminés de la chaîne B.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714" w:right="1503" w:hanging="357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noProof/>
          <w:color w:val="333366"/>
          <w:sz w:val="24"/>
          <w:szCs w:val="24"/>
          <w:lang w:eastAsia="fr-FR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4800600" cy="676275"/>
            <wp:effectExtent l="19050" t="0" r="0" b="0"/>
            <wp:wrapSquare wrapText="bothSides"/>
            <wp:docPr id="6" name="Image 2" descr="http://quickraccesmad.activeweb.fr/LotusQuickr/accesmad/PageLibrary85256EA100360389.nsf/h_BE4AF15B8A0043CCC12577850035E63A/126B78B49E83D88AC1257776003C7680/$FILE/image002.jpg?OpenElement&amp;13587536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quickraccesmad.activeweb.fr/LotusQuickr/accesmad/PageLibrary85256EA100360389.nsf/h_BE4AF15B8A0043CCC12577850035E63A/126B78B49E83D88AC1257776003C7680/$FILE/image002.jpg?OpenElement&amp;135875366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567D">
        <w:rPr>
          <w:rFonts w:ascii="Arial" w:eastAsia="Times New Roman" w:hAnsi="Arial" w:cs="Arial"/>
          <w:color w:val="333366"/>
          <w:lang w:eastAsia="fr-FR"/>
        </w:rPr>
        <w:t>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714" w:right="1503" w:hanging="357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714" w:right="1503" w:hanging="357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714" w:right="1503" w:hanging="357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714" w:right="1503" w:hanging="357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a)       Déterminer la séquence des acides aminés correspondants.                                         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714" w:right="-180" w:hanging="357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b)      Trouver la séquence des bases azotées de la chaîne transcrite de l’ADN.                     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714" w:right="1503" w:hanging="357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c)      Ecrire le fragment complet de la molécule d’ADN.   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714" w:right="1503" w:hanging="357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tbl>
      <w:tblPr>
        <w:tblW w:w="10483" w:type="dxa"/>
        <w:tblInd w:w="-11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158"/>
        <w:gridCol w:w="771"/>
        <w:gridCol w:w="784"/>
        <w:gridCol w:w="784"/>
        <w:gridCol w:w="784"/>
        <w:gridCol w:w="798"/>
        <w:gridCol w:w="798"/>
        <w:gridCol w:w="784"/>
        <w:gridCol w:w="744"/>
        <w:gridCol w:w="811"/>
        <w:gridCol w:w="725"/>
        <w:gridCol w:w="771"/>
        <w:gridCol w:w="771"/>
      </w:tblGrid>
      <w:tr w:rsidR="00F5567D" w:rsidRPr="00F5567D" w:rsidTr="00F5567D"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5567D" w:rsidRPr="00F5567D" w:rsidRDefault="00F5567D" w:rsidP="00F556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F5567D">
              <w:rPr>
                <w:rFonts w:ascii="Arial" w:eastAsia="Times New Roman" w:hAnsi="Arial" w:cs="Arial"/>
                <w:color w:val="333366"/>
                <w:lang w:eastAsia="fr-FR"/>
              </w:rPr>
              <w:t>Acides aminés</w:t>
            </w:r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5567D" w:rsidRPr="00F5567D" w:rsidRDefault="00F5567D" w:rsidP="00F556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proofErr w:type="spellStart"/>
            <w:r w:rsidRPr="00F5567D">
              <w:rPr>
                <w:rFonts w:ascii="Arial" w:eastAsia="Times New Roman" w:hAnsi="Arial" w:cs="Arial"/>
                <w:color w:val="333366"/>
                <w:lang w:eastAsia="fr-FR"/>
              </w:rPr>
              <w:t>Ala</w:t>
            </w:r>
            <w:proofErr w:type="spellEnd"/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5567D" w:rsidRPr="00F5567D" w:rsidRDefault="00F5567D" w:rsidP="00F556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F5567D">
              <w:rPr>
                <w:rFonts w:ascii="Arial" w:eastAsia="Times New Roman" w:hAnsi="Arial" w:cs="Arial"/>
                <w:color w:val="333366"/>
                <w:lang w:eastAsia="fr-FR"/>
              </w:rPr>
              <w:t>Lys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5567D" w:rsidRPr="00F5567D" w:rsidRDefault="00F5567D" w:rsidP="00F556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F5567D">
              <w:rPr>
                <w:rFonts w:ascii="Arial" w:eastAsia="Times New Roman" w:hAnsi="Arial" w:cs="Arial"/>
                <w:color w:val="333366"/>
                <w:lang w:eastAsia="fr-FR"/>
              </w:rPr>
              <w:t>Glu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5567D" w:rsidRPr="00F5567D" w:rsidRDefault="00F5567D" w:rsidP="00F556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proofErr w:type="spellStart"/>
            <w:r w:rsidRPr="00F5567D">
              <w:rPr>
                <w:rFonts w:ascii="Arial" w:eastAsia="Times New Roman" w:hAnsi="Arial" w:cs="Arial"/>
                <w:color w:val="333366"/>
                <w:lang w:eastAsia="fr-FR"/>
              </w:rPr>
              <w:t>Phe</w:t>
            </w:r>
            <w:proofErr w:type="spellEnd"/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5567D" w:rsidRPr="00F5567D" w:rsidRDefault="00F5567D" w:rsidP="00F556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proofErr w:type="spellStart"/>
            <w:r w:rsidRPr="00F5567D">
              <w:rPr>
                <w:rFonts w:ascii="Arial" w:eastAsia="Times New Roman" w:hAnsi="Arial" w:cs="Arial"/>
                <w:color w:val="333366"/>
                <w:lang w:eastAsia="fr-FR"/>
              </w:rPr>
              <w:t>Arg</w:t>
            </w:r>
            <w:proofErr w:type="spellEnd"/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5567D" w:rsidRPr="00F5567D" w:rsidRDefault="00F5567D" w:rsidP="00F556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F5567D">
              <w:rPr>
                <w:rFonts w:ascii="Arial" w:eastAsia="Times New Roman" w:hAnsi="Arial" w:cs="Arial"/>
                <w:color w:val="333366"/>
                <w:lang w:eastAsia="fr-FR"/>
              </w:rPr>
              <w:t>Leu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5567D" w:rsidRPr="00F5567D" w:rsidRDefault="00F5567D" w:rsidP="00F556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proofErr w:type="spellStart"/>
            <w:r w:rsidRPr="00F5567D">
              <w:rPr>
                <w:rFonts w:ascii="Arial" w:eastAsia="Times New Roman" w:hAnsi="Arial" w:cs="Arial"/>
                <w:color w:val="333366"/>
                <w:lang w:eastAsia="fr-FR"/>
              </w:rPr>
              <w:t>Gly</w:t>
            </w:r>
            <w:proofErr w:type="spellEnd"/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5567D" w:rsidRPr="00F5567D" w:rsidRDefault="00F5567D" w:rsidP="00F556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proofErr w:type="spellStart"/>
            <w:r w:rsidRPr="00F5567D">
              <w:rPr>
                <w:rFonts w:ascii="Arial" w:eastAsia="Times New Roman" w:hAnsi="Arial" w:cs="Arial"/>
                <w:color w:val="333366"/>
                <w:lang w:eastAsia="fr-FR"/>
              </w:rPr>
              <w:t>Ser</w:t>
            </w:r>
            <w:proofErr w:type="spellEnd"/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5567D" w:rsidRPr="00F5567D" w:rsidRDefault="00F5567D" w:rsidP="00F556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proofErr w:type="spellStart"/>
            <w:r w:rsidRPr="00F5567D">
              <w:rPr>
                <w:rFonts w:ascii="Arial" w:eastAsia="Times New Roman" w:hAnsi="Arial" w:cs="Arial"/>
                <w:color w:val="333366"/>
                <w:lang w:eastAsia="fr-FR"/>
              </w:rPr>
              <w:t>Asn</w:t>
            </w:r>
            <w:proofErr w:type="spellEnd"/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5567D" w:rsidRPr="00F5567D" w:rsidRDefault="00F5567D" w:rsidP="00F556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F5567D">
              <w:rPr>
                <w:rFonts w:ascii="Arial" w:eastAsia="Times New Roman" w:hAnsi="Arial" w:cs="Arial"/>
                <w:color w:val="333366"/>
                <w:lang w:eastAsia="fr-FR"/>
              </w:rPr>
              <w:t>Ile</w:t>
            </w:r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5567D" w:rsidRPr="00F5567D" w:rsidRDefault="00F5567D" w:rsidP="00F556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F5567D">
              <w:rPr>
                <w:rFonts w:ascii="Arial" w:eastAsia="Times New Roman" w:hAnsi="Arial" w:cs="Arial"/>
                <w:color w:val="333366"/>
                <w:lang w:eastAsia="fr-FR"/>
              </w:rPr>
              <w:t>Tyr</w:t>
            </w:r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5567D" w:rsidRPr="00F5567D" w:rsidRDefault="00F5567D" w:rsidP="00F556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proofErr w:type="spellStart"/>
            <w:r w:rsidRPr="00F5567D">
              <w:rPr>
                <w:rFonts w:ascii="Arial" w:eastAsia="Times New Roman" w:hAnsi="Arial" w:cs="Arial"/>
                <w:color w:val="333366"/>
                <w:lang w:eastAsia="fr-FR"/>
              </w:rPr>
              <w:t>Thr</w:t>
            </w:r>
            <w:proofErr w:type="spellEnd"/>
          </w:p>
        </w:tc>
      </w:tr>
      <w:tr w:rsidR="00F5567D" w:rsidRPr="00F5567D" w:rsidTr="00F5567D"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5567D" w:rsidRPr="00F5567D" w:rsidRDefault="00F5567D" w:rsidP="00F5567D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F5567D">
              <w:rPr>
                <w:rFonts w:ascii="Arial" w:eastAsia="Times New Roman" w:hAnsi="Arial" w:cs="Arial"/>
                <w:color w:val="333366"/>
                <w:lang w:eastAsia="fr-FR"/>
              </w:rPr>
              <w:t xml:space="preserve">Codons en </w:t>
            </w:r>
            <w:proofErr w:type="spellStart"/>
            <w:r w:rsidRPr="00F5567D">
              <w:rPr>
                <w:rFonts w:ascii="Arial" w:eastAsia="Times New Roman" w:hAnsi="Arial" w:cs="Arial"/>
                <w:color w:val="333366"/>
                <w:lang w:eastAsia="fr-FR"/>
              </w:rPr>
              <w:t>ARNm</w:t>
            </w:r>
            <w:proofErr w:type="spellEnd"/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5567D" w:rsidRPr="00F5567D" w:rsidRDefault="00F5567D" w:rsidP="00F5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F5567D">
              <w:rPr>
                <w:rFonts w:ascii="Arial" w:eastAsia="Times New Roman" w:hAnsi="Arial" w:cs="Arial"/>
                <w:color w:val="333366"/>
                <w:lang w:eastAsia="fr-FR"/>
              </w:rPr>
              <w:t>GCA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5567D" w:rsidRPr="00F5567D" w:rsidRDefault="00F5567D" w:rsidP="00F5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F5567D">
              <w:rPr>
                <w:rFonts w:ascii="Arial" w:eastAsia="Times New Roman" w:hAnsi="Arial" w:cs="Arial"/>
                <w:color w:val="333366"/>
                <w:lang w:eastAsia="fr-FR"/>
              </w:rPr>
              <w:t>AAA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5567D" w:rsidRPr="00F5567D" w:rsidRDefault="00F5567D" w:rsidP="00F5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F5567D">
              <w:rPr>
                <w:rFonts w:ascii="Arial" w:eastAsia="Times New Roman" w:hAnsi="Arial" w:cs="Arial"/>
                <w:color w:val="333366"/>
                <w:lang w:eastAsia="fr-FR"/>
              </w:rPr>
              <w:t>GAA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5567D" w:rsidRPr="00F5567D" w:rsidRDefault="00F5567D" w:rsidP="00F5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F5567D">
              <w:rPr>
                <w:rFonts w:ascii="Arial" w:eastAsia="Times New Roman" w:hAnsi="Arial" w:cs="Arial"/>
                <w:color w:val="333366"/>
                <w:lang w:eastAsia="fr-FR"/>
              </w:rPr>
              <w:t>UUU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5567D" w:rsidRPr="00F5567D" w:rsidRDefault="00F5567D" w:rsidP="00F5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F5567D">
              <w:rPr>
                <w:rFonts w:ascii="Arial" w:eastAsia="Times New Roman" w:hAnsi="Arial" w:cs="Arial"/>
                <w:color w:val="333366"/>
                <w:lang w:eastAsia="fr-FR"/>
              </w:rPr>
              <w:t>AGA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5567D" w:rsidRPr="00F5567D" w:rsidRDefault="00F5567D" w:rsidP="00F5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F5567D">
              <w:rPr>
                <w:rFonts w:ascii="Arial" w:eastAsia="Times New Roman" w:hAnsi="Arial" w:cs="Arial"/>
                <w:color w:val="333366"/>
                <w:lang w:eastAsia="fr-FR"/>
              </w:rPr>
              <w:t>CUG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5567D" w:rsidRPr="00F5567D" w:rsidRDefault="00F5567D" w:rsidP="00F55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F5567D">
              <w:rPr>
                <w:rFonts w:ascii="Arial" w:eastAsia="Times New Roman" w:hAnsi="Arial" w:cs="Arial"/>
                <w:color w:val="333366"/>
                <w:lang w:eastAsia="fr-FR"/>
              </w:rPr>
              <w:t>GGU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5567D" w:rsidRPr="00F5567D" w:rsidRDefault="00F5567D" w:rsidP="00F556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F5567D">
              <w:rPr>
                <w:rFonts w:ascii="Arial" w:eastAsia="Times New Roman" w:hAnsi="Arial" w:cs="Arial"/>
                <w:color w:val="333366"/>
                <w:lang w:eastAsia="fr-FR"/>
              </w:rPr>
              <w:t>UCU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5567D" w:rsidRPr="00F5567D" w:rsidRDefault="00F5567D" w:rsidP="00F556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F5567D">
              <w:rPr>
                <w:rFonts w:ascii="Arial" w:eastAsia="Times New Roman" w:hAnsi="Arial" w:cs="Arial"/>
                <w:color w:val="333366"/>
                <w:lang w:eastAsia="fr-FR"/>
              </w:rPr>
              <w:t>AAC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5567D" w:rsidRPr="00F5567D" w:rsidRDefault="00F5567D" w:rsidP="00F556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F5567D">
              <w:rPr>
                <w:rFonts w:ascii="Arial" w:eastAsia="Times New Roman" w:hAnsi="Arial" w:cs="Arial"/>
                <w:color w:val="333366"/>
                <w:lang w:eastAsia="fr-FR"/>
              </w:rPr>
              <w:t>AUU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5567D" w:rsidRPr="00F5567D" w:rsidRDefault="00F5567D" w:rsidP="00F556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F5567D">
              <w:rPr>
                <w:rFonts w:ascii="Arial" w:eastAsia="Times New Roman" w:hAnsi="Arial" w:cs="Arial"/>
                <w:color w:val="333366"/>
                <w:lang w:eastAsia="fr-FR"/>
              </w:rPr>
              <w:t>UAC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5567D" w:rsidRPr="00F5567D" w:rsidRDefault="00F5567D" w:rsidP="00F5567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F5567D">
              <w:rPr>
                <w:rFonts w:ascii="Arial" w:eastAsia="Times New Roman" w:hAnsi="Arial" w:cs="Arial"/>
                <w:color w:val="333366"/>
                <w:lang w:eastAsia="fr-FR"/>
              </w:rPr>
              <w:t>ACU</w:t>
            </w:r>
          </w:p>
        </w:tc>
      </w:tr>
    </w:tbl>
    <w:p w:rsidR="00F5567D" w:rsidRPr="00F5567D" w:rsidRDefault="00F5567D" w:rsidP="00F5567D">
      <w:pPr>
        <w:shd w:val="clear" w:color="auto" w:fill="FFFFFF"/>
        <w:spacing w:after="0" w:line="240" w:lineRule="auto"/>
        <w:ind w:right="1132" w:firstLine="284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1134" w:right="1132" w:hanging="1134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b/>
          <w:bCs/>
          <w:color w:val="333366"/>
          <w:lang w:eastAsia="fr-FR"/>
        </w:rPr>
        <w:t>B -     </w:t>
      </w:r>
      <w:r w:rsidRPr="00F5567D">
        <w:rPr>
          <w:rFonts w:ascii="Arial" w:eastAsia="Times New Roman" w:hAnsi="Arial" w:cs="Arial"/>
          <w:color w:val="333366"/>
          <w:lang w:eastAsia="fr-FR"/>
        </w:rPr>
        <w:t>1-      Le sperme humain est composé de spermatozoïdes et de liquide séminal riche en glucose.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714" w:hanging="357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a)      Citer les types de division intervenant dans la formation des spermatozoïdes et les situer dans les étapes de ce phénomène.                                                                                         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b)      Schématiser les anaphases de ces types de division en prenant 2n = 6.                           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1134" w:right="848" w:hanging="1134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lastRenderedPageBreak/>
        <w:t xml:space="preserve">          2 -     Les hormones ovariennes sont éliminées dans les urines après avoir été dégradées dans l’organisme et cela sous forme de </w:t>
      </w:r>
      <w:proofErr w:type="spellStart"/>
      <w:r w:rsidRPr="00F5567D">
        <w:rPr>
          <w:rFonts w:ascii="Arial" w:eastAsia="Times New Roman" w:hAnsi="Arial" w:cs="Arial"/>
          <w:color w:val="333366"/>
          <w:lang w:eastAsia="fr-FR"/>
        </w:rPr>
        <w:t>phénolstéroïdes</w:t>
      </w:r>
      <w:proofErr w:type="spellEnd"/>
      <w:r w:rsidRPr="00F5567D">
        <w:rPr>
          <w:rFonts w:ascii="Arial" w:eastAsia="Times New Roman" w:hAnsi="Arial" w:cs="Arial"/>
          <w:color w:val="333366"/>
          <w:lang w:eastAsia="fr-FR"/>
        </w:rPr>
        <w:t xml:space="preserve"> et de prégnandiol. Le Document I montre les courbes obtenues  à partir des dosages quotidiens de ces 2 substances chez une femme.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a)     Qu’appelle-t-on « hormone » ?                                                                                           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spacing w:val="-2"/>
          <w:lang w:eastAsia="fr-FR"/>
        </w:rPr>
        <w:t>b)      </w:t>
      </w:r>
      <w:r w:rsidRPr="00F5567D">
        <w:rPr>
          <w:rFonts w:ascii="Arial" w:eastAsia="Times New Roman" w:hAnsi="Arial" w:cs="Arial"/>
          <w:color w:val="333366"/>
          <w:spacing w:val="-4"/>
          <w:lang w:eastAsia="fr-FR"/>
        </w:rPr>
        <w:t>Identifier les hormones à l’origine de ces 2 substances. Donner leur support histologique respectif</w:t>
      </w:r>
      <w:r w:rsidRPr="00F5567D">
        <w:rPr>
          <w:rFonts w:ascii="Arial" w:eastAsia="Times New Roman" w:hAnsi="Arial" w:cs="Arial"/>
          <w:color w:val="333366"/>
          <w:spacing w:val="-2"/>
          <w:lang w:eastAsia="fr-FR"/>
        </w:rPr>
        <w:t>.           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714" w:right="1501" w:hanging="357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c)      Situer sur le graphique du document I (à rendre avec les copies) les phases du cycle sexuel au cours du mois de septembre.                                                                              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d)      Que prévoyez-vous après le 14 octobre ? Justifier votre réponse.                                    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right="1132" w:firstLine="284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567" w:right="1132" w:hanging="567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b/>
          <w:bCs/>
          <w:color w:val="333366"/>
          <w:lang w:eastAsia="fr-FR"/>
        </w:rPr>
        <w:t>C -     </w:t>
      </w:r>
      <w:r w:rsidRPr="00F5567D">
        <w:rPr>
          <w:rFonts w:ascii="Arial" w:eastAsia="Times New Roman" w:hAnsi="Arial" w:cs="Arial"/>
          <w:color w:val="333366"/>
          <w:lang w:eastAsia="fr-FR"/>
        </w:rPr>
        <w:t>Le croisement d’un chat noir avec une chatte orange donne en F</w:t>
      </w:r>
      <w:r w:rsidRPr="00F5567D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1</w:t>
      </w:r>
      <w:r w:rsidRPr="00F5567D">
        <w:rPr>
          <w:rFonts w:ascii="Arial" w:eastAsia="Times New Roman" w:hAnsi="Arial" w:cs="Arial"/>
          <w:color w:val="333366"/>
          <w:lang w:eastAsia="fr-FR"/>
        </w:rPr>
        <w:t> des chats orange et des chattes bigarrées (noir et orange). Le croisement d’un chat orange avec une chatte noire donne en F</w:t>
      </w:r>
      <w:r w:rsidRPr="00F5567D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1</w:t>
      </w:r>
      <w:r w:rsidRPr="00F5567D">
        <w:rPr>
          <w:rFonts w:ascii="Arial" w:eastAsia="Times New Roman" w:hAnsi="Arial" w:cs="Arial"/>
          <w:color w:val="333366"/>
          <w:lang w:eastAsia="fr-FR"/>
        </w:rPr>
        <w:t> des chats noirs et des chattes bigarrées.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360" w:right="1132" w:hanging="360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1.       Que peut-on en conclure (Dominance et mode de transmission) ?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360" w:right="-58" w:firstLine="284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Justifier chaque croisement par un échiquier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360" w:right="360" w:hanging="360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2.       Que donnera le croisement d’une chatte bigarrée et d’un chat noir en ce qui concerne la couleur du pelage et les proportions statistiques en fonction du sexe ?                        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right="1132" w:firstLine="284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right="1132" w:firstLine="284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right="1132" w:firstLine="284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b/>
          <w:bCs/>
          <w:color w:val="333366"/>
          <w:lang w:eastAsia="fr-FR"/>
        </w:rPr>
        <w:t>BIOLOGIE – II</w:t>
      </w:r>
      <w:r w:rsidRPr="00F5567D">
        <w:rPr>
          <w:rFonts w:ascii="Arial" w:eastAsia="Times New Roman" w:hAnsi="Arial" w:cs="Arial"/>
          <w:color w:val="333366"/>
          <w:lang w:eastAsia="fr-FR"/>
        </w:rPr>
        <w:t>                    (14 points)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567" w:right="565" w:hanging="567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proofErr w:type="gramStart"/>
      <w:r w:rsidRPr="00F5567D">
        <w:rPr>
          <w:rFonts w:ascii="Arial" w:eastAsia="Times New Roman" w:hAnsi="Arial" w:cs="Arial"/>
          <w:b/>
          <w:bCs/>
          <w:color w:val="333366"/>
          <w:lang w:eastAsia="fr-FR"/>
        </w:rPr>
        <w:t>A -</w:t>
      </w:r>
      <w:proofErr w:type="gramEnd"/>
      <w:r w:rsidRPr="00F5567D">
        <w:rPr>
          <w:rFonts w:ascii="Arial" w:eastAsia="Times New Roman" w:hAnsi="Arial" w:cs="Arial"/>
          <w:b/>
          <w:bCs/>
          <w:color w:val="333366"/>
          <w:lang w:eastAsia="fr-FR"/>
        </w:rPr>
        <w:t>     </w:t>
      </w:r>
      <w:r w:rsidRPr="00F5567D">
        <w:rPr>
          <w:rFonts w:ascii="Arial" w:eastAsia="Times New Roman" w:hAnsi="Arial" w:cs="Arial"/>
          <w:color w:val="333366"/>
          <w:lang w:eastAsia="fr-FR"/>
        </w:rPr>
        <w:t>Le document II suivant schématise une étape de la fécondation.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right="1132" w:firstLine="284"/>
        <w:jc w:val="center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right="1132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Document  II         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360" w:right="1503" w:hanging="360"/>
        <w:jc w:val="center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2933700" cy="2400300"/>
            <wp:effectExtent l="19050" t="0" r="0" b="0"/>
            <wp:docPr id="2" name="Image 2" descr="http://quickraccesmad.activeweb.fr/LotusQuickr/accesmad/PageLibrary85256EA100360389.nsf/h_BE4AF15B8A0043CCC12577850035E63A/126B78B49E83D88AC1257776003C7680/$FILE/image003.jpg?OpenElement&amp;13587536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quickraccesmad.activeweb.fr/LotusQuickr/accesmad/PageLibrary85256EA100360389.nsf/h_BE4AF15B8A0043CCC12577850035E63A/126B78B49E83D88AC1257776003C7680/$FILE/image003.jpg?OpenElement&amp;135875366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360" w:right="1503" w:hanging="360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1.       Titrer et annoter ce document sans le reproduire.                               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2.       Sachant que chez cette espèce, le caryotype est de 2n = 44, indiquer le nombre de chromosomes présent dans les éléments « </w:t>
      </w:r>
      <w:proofErr w:type="gramStart"/>
      <w:r w:rsidRPr="00F5567D">
        <w:rPr>
          <w:rFonts w:ascii="Arial" w:eastAsia="Times New Roman" w:hAnsi="Arial" w:cs="Arial"/>
          <w:color w:val="333366"/>
          <w:lang w:eastAsia="fr-FR"/>
        </w:rPr>
        <w:t>a</w:t>
      </w:r>
      <w:proofErr w:type="gramEnd"/>
      <w:r w:rsidRPr="00F5567D">
        <w:rPr>
          <w:rFonts w:ascii="Arial" w:eastAsia="Times New Roman" w:hAnsi="Arial" w:cs="Arial"/>
          <w:color w:val="333366"/>
          <w:lang w:eastAsia="fr-FR"/>
        </w:rPr>
        <w:t>, b, f, g ».                                                                           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714" w:hanging="714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3.       a)Cette étape ne comporte qu’un élément « a ». Comment expliquez-vous ce fait ? Dans ce cas, la fécondation pourra-t-elle se déroulement normalement ? Justifier votre réponse.                   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714" w:right="1503" w:hanging="357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lastRenderedPageBreak/>
        <w:t>b)      La nutrition du fœtus est assurée par un organe spécial après la nidation. Quel est cet organe ? Donnez-en 2 rôles.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714" w:right="1503" w:hanging="357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 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714" w:right="1503" w:hanging="714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4.       a)Si l’ovaire présente un seul corps jaune, ce chiffre est-il une indication précise sur le nombre de petits ? Pourquoi ?                                                                                                           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714" w:right="180" w:hanging="357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b)      Comment expliquez-vous le maintien du corps jaune au cours de la gestation ?           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714" w:hanging="357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c)      Le corps jaune sécrète une hormone progestative qui est également utilisée dans la contraception. Qu’est-ce que la contraception ? Expliquez comment agit cette hormone pour l’infécondité de la femme ? 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360" w:hanging="3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5.       Les constituants de l’œuf renferment deux types d’acides nucléiques.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714" w:hanging="357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a)      Qu’est-ce qu’un acide nucléique ?                                                          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714" w:hanging="357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b)      Quels sont les deux types d’acides nucléiques et précisez les constituants qui les forment ?                                                                                       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714" w:right="1503" w:hanging="357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c)      Pendant le temps qui sépare deux divisions successives, un acide nucléique dont vous allez préciser le nom subit un phénomène important. Quel est ce phénomène ? Expliquez uniquement par des schémas ce phénomène.  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714" w:right="1503" w:hanging="357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                                           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567" w:right="565" w:hanging="567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b/>
          <w:bCs/>
          <w:color w:val="333366"/>
          <w:lang w:eastAsia="fr-FR"/>
        </w:rPr>
        <w:t>B -     </w:t>
      </w:r>
      <w:r w:rsidRPr="00F5567D">
        <w:rPr>
          <w:rFonts w:ascii="Arial" w:eastAsia="Times New Roman" w:hAnsi="Arial" w:cs="Arial"/>
          <w:color w:val="333366"/>
          <w:lang w:eastAsia="fr-FR"/>
        </w:rPr>
        <w:t>On croise une drosophile sauvage à ailes longues et aux yeux rouges avec une drosophile à ailes vestigiales et aux yeux bruns. Tous les descendants de la première génération sont du type sauvage.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714" w:right="1501" w:hanging="714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1.   a) Les parents sont-ils de race pure ?                                                          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714" w:right="1501" w:hanging="357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b)  Etudiez la dominance des caractères.                                                      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357" w:right="1134" w:hanging="357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2.    On croise une drosophile femelle de F</w:t>
      </w:r>
      <w:r w:rsidRPr="00F5567D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1</w:t>
      </w:r>
      <w:r w:rsidRPr="00F5567D">
        <w:rPr>
          <w:rFonts w:ascii="Arial" w:eastAsia="Times New Roman" w:hAnsi="Arial" w:cs="Arial"/>
          <w:color w:val="333366"/>
          <w:lang w:eastAsia="fr-FR"/>
        </w:rPr>
        <w:t> avec une drosophile à ailes vestigiales et aux yeux bruns. En F</w:t>
      </w:r>
      <w:r w:rsidRPr="00F5567D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2</w:t>
      </w:r>
      <w:r w:rsidRPr="00F5567D">
        <w:rPr>
          <w:rFonts w:ascii="Arial" w:eastAsia="Times New Roman" w:hAnsi="Arial" w:cs="Arial"/>
          <w:color w:val="333366"/>
          <w:lang w:eastAsia="fr-FR"/>
        </w:rPr>
        <w:t>, on obtient :   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357" w:right="1134" w:hanging="357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                                             - 712 drosophiles de type sauvage ;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2410" w:right="1134" w:firstLine="284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- 702 drosophiles à ailes vestigiales et aux yeux bruns ;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2410" w:right="1134" w:firstLine="284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- 296 drosophiles à ailes longues et aux yeux bruns ;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2410" w:right="1134" w:firstLine="284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- 298 drosophiles à ailes vestigiales et aux yeux rouges.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714" w:hanging="357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a)   </w:t>
      </w:r>
      <w:r w:rsidRPr="00F5567D">
        <w:rPr>
          <w:rFonts w:ascii="Arial" w:eastAsia="Times New Roman" w:hAnsi="Arial" w:cs="Arial"/>
          <w:color w:val="333366"/>
          <w:spacing w:val="4"/>
          <w:lang w:eastAsia="fr-FR"/>
        </w:rPr>
        <w:t>Analysez ces résultats statistiques et déduisez-en les génotypes des parents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714" w:hanging="357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proofErr w:type="gramStart"/>
      <w:r w:rsidRPr="00F5567D">
        <w:rPr>
          <w:rFonts w:ascii="Arial" w:eastAsia="Times New Roman" w:hAnsi="Arial" w:cs="Arial"/>
          <w:color w:val="333366"/>
          <w:spacing w:val="4"/>
          <w:lang w:eastAsia="fr-FR"/>
        </w:rPr>
        <w:t>et</w:t>
      </w:r>
      <w:proofErr w:type="gramEnd"/>
      <w:r w:rsidRPr="00F5567D">
        <w:rPr>
          <w:rFonts w:ascii="Arial" w:eastAsia="Times New Roman" w:hAnsi="Arial" w:cs="Arial"/>
          <w:color w:val="333366"/>
          <w:spacing w:val="4"/>
          <w:lang w:eastAsia="fr-FR"/>
        </w:rPr>
        <w:t xml:space="preserve"> des individus de F</w:t>
      </w:r>
      <w:r w:rsidRPr="00F5567D">
        <w:rPr>
          <w:rFonts w:ascii="Arial" w:eastAsia="Times New Roman" w:hAnsi="Arial" w:cs="Arial"/>
          <w:color w:val="333366"/>
          <w:spacing w:val="4"/>
          <w:sz w:val="17"/>
          <w:szCs w:val="17"/>
          <w:vertAlign w:val="subscript"/>
          <w:lang w:eastAsia="fr-FR"/>
        </w:rPr>
        <w:t>1</w:t>
      </w:r>
      <w:r w:rsidRPr="00F5567D">
        <w:rPr>
          <w:rFonts w:ascii="Arial" w:eastAsia="Times New Roman" w:hAnsi="Arial" w:cs="Arial"/>
          <w:color w:val="333366"/>
          <w:spacing w:val="4"/>
          <w:lang w:eastAsia="fr-FR"/>
        </w:rPr>
        <w:t>.</w:t>
      </w:r>
      <w:r w:rsidRPr="00F5567D">
        <w:rPr>
          <w:rFonts w:ascii="Arial" w:eastAsia="Times New Roman" w:hAnsi="Arial" w:cs="Arial"/>
          <w:color w:val="333366"/>
          <w:spacing w:val="-2"/>
          <w:lang w:eastAsia="fr-FR"/>
        </w:rPr>
        <w:t>                                                                                             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714" w:right="-180" w:hanging="357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b)   Quels sont les types de gamètes produits par la drosophile femelle de F</w:t>
      </w:r>
      <w:r w:rsidRPr="00F5567D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1</w:t>
      </w:r>
      <w:r w:rsidRPr="00F5567D">
        <w:rPr>
          <w:rFonts w:ascii="Arial" w:eastAsia="Times New Roman" w:hAnsi="Arial" w:cs="Arial"/>
          <w:color w:val="333366"/>
          <w:lang w:eastAsia="fr-FR"/>
        </w:rPr>
        <w:t> ? Et donnez leurs proportions respectives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357" w:right="360" w:hanging="357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3.    Schématisez le comportement des chromosomes qui, au cours de la méiose, permet d’expliquer les résultats statistiques obtenues en  (2. a).                                              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right="1132" w:firstLine="284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 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right="1132" w:firstLine="284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b/>
          <w:bCs/>
          <w:color w:val="333366"/>
          <w:lang w:eastAsia="fr-FR"/>
        </w:rPr>
        <w:t>GEOLOGIE – I          </w:t>
      </w:r>
      <w:r w:rsidRPr="00F5567D">
        <w:rPr>
          <w:rFonts w:ascii="Arial" w:eastAsia="Times New Roman" w:hAnsi="Arial" w:cs="Arial"/>
          <w:color w:val="333366"/>
          <w:lang w:eastAsia="fr-FR"/>
        </w:rPr>
        <w:t>(6 points)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708" w:right="1132" w:firstLine="284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Soit la carte géologique ci-dessous.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right="84" w:firstLine="284"/>
        <w:jc w:val="center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noProof/>
          <w:color w:val="333366"/>
          <w:sz w:val="24"/>
          <w:szCs w:val="24"/>
          <w:lang w:eastAsia="fr-FR"/>
        </w:rPr>
        <w:lastRenderedPageBreak/>
        <w:drawing>
          <wp:inline distT="0" distB="0" distL="0" distR="0">
            <wp:extent cx="5943600" cy="2266950"/>
            <wp:effectExtent l="0" t="0" r="0" b="0"/>
            <wp:docPr id="3" name="Image 3" descr="http://quickraccesmad.activeweb.fr/LotusQuickr/accesmad/PageLibrary85256EA100360389.nsf/h_BE4AF15B8A0043CCC12577850035E63A/126B78B49E83D88AC1257776003C7680/$FILE/image004.gif?OpenElement&amp;13587536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quickraccesmad.activeweb.fr/LotusQuickr/accesmad/PageLibrary85256EA100360389.nsf/h_BE4AF15B8A0043CCC12577850035E63A/126B78B49E83D88AC1257776003C7680/$FILE/image004.gif?OpenElement&amp;135875366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5991225" cy="2571750"/>
            <wp:effectExtent l="19050" t="0" r="9525" b="0"/>
            <wp:docPr id="4" name="Image 4" descr="http://quickraccesmad.activeweb.fr/LotusQuickr/accesmad/PageLibrary85256EA100360389.nsf/h_BE4AF15B8A0043CCC12577850035E63A/126B78B49E83D88AC1257776003C7680/$FILE/image005.jpg?OpenElement&amp;13587536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quickraccesmad.activeweb.fr/LotusQuickr/accesmad/PageLibrary85256EA100360389.nsf/h_BE4AF15B8A0043CCC12577850035E63A/126B78B49E83D88AC1257776003C7680/$FILE/image005.jpg?OpenElement&amp;135875366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567D" w:rsidRPr="00F5567D" w:rsidRDefault="00F5567D" w:rsidP="00F5567D">
      <w:pPr>
        <w:shd w:val="clear" w:color="auto" w:fill="FFFFFF"/>
        <w:spacing w:after="0" w:line="240" w:lineRule="auto"/>
        <w:ind w:right="1132" w:firstLine="284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right="1132" w:firstLine="284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proofErr w:type="gramStart"/>
      <w:r w:rsidRPr="00F5567D">
        <w:rPr>
          <w:rFonts w:ascii="Arial" w:eastAsia="Times New Roman" w:hAnsi="Arial" w:cs="Arial"/>
          <w:color w:val="333366"/>
          <w:lang w:eastAsia="fr-FR"/>
        </w:rPr>
        <w:t>j</w:t>
      </w:r>
      <w:proofErr w:type="gramEnd"/>
      <w:r w:rsidRPr="00F5567D">
        <w:rPr>
          <w:rFonts w:ascii="Arial" w:eastAsia="Times New Roman" w:hAnsi="Arial" w:cs="Arial"/>
          <w:color w:val="333366"/>
          <w:lang w:eastAsia="fr-FR"/>
        </w:rPr>
        <w:t xml:space="preserve"> = 150 m ;  t = 200 m                 Echelle : 1/10.000ème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right="1132" w:firstLine="284"/>
        <w:jc w:val="right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360" w:right="540" w:hanging="360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1.       Calculer la distance réelle AB.                                                                               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2.       Classer par ordre chronologique de dépôt les différentes couches observées sur la carte. A quelles ères ces couches appartiennent-elles ?                                                                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360" w:right="360" w:hanging="360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3.       Quelle est la structure observée sur la carte ? Justifier.                                         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4.   Réaliser le profil topographique et la coupe géologique suivant le trait AB.                                    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right="1132" w:firstLine="284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right="1132" w:firstLine="284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b/>
          <w:bCs/>
          <w:color w:val="333366"/>
          <w:lang w:eastAsia="fr-FR"/>
        </w:rPr>
        <w:t>GEOLOGIE – II            </w:t>
      </w:r>
      <w:r w:rsidRPr="00F5567D">
        <w:rPr>
          <w:rFonts w:ascii="Arial" w:eastAsia="Times New Roman" w:hAnsi="Arial" w:cs="Arial"/>
          <w:color w:val="333366"/>
          <w:lang w:eastAsia="fr-FR"/>
        </w:rPr>
        <w:t>(6 points)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1.       Donner 2 exemples de procédés de façonnage dans la fabrication de la céramique. 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360" w:right="1503" w:hanging="360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lastRenderedPageBreak/>
        <w:t>2.   a)     Qu’appelle-t-on « concassage » ?                                                               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714" w:right="1503" w:hanging="357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b)      Préciser les deux types de concasseurs dans la fabrication du ciment.             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360" w:right="1501" w:hanging="360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3.       Expliquer le processus de minéralisation dans la genèse des charbons.         </w:t>
      </w:r>
    </w:p>
    <w:p w:rsidR="00F5567D" w:rsidRPr="00F5567D" w:rsidRDefault="00F5567D" w:rsidP="00F5567D">
      <w:pPr>
        <w:shd w:val="clear" w:color="auto" w:fill="FFFFFF"/>
        <w:spacing w:after="0" w:line="240" w:lineRule="auto"/>
        <w:ind w:left="360" w:right="1501" w:hanging="360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5567D">
        <w:rPr>
          <w:rFonts w:ascii="Arial" w:eastAsia="Times New Roman" w:hAnsi="Arial" w:cs="Arial"/>
          <w:color w:val="333366"/>
          <w:lang w:eastAsia="fr-FR"/>
        </w:rPr>
        <w:t>4.       Expliquer le mode de formation de gisement de pétrole.                              </w:t>
      </w:r>
    </w:p>
    <w:p w:rsidR="00F5567D" w:rsidRPr="00F5567D" w:rsidRDefault="00F5567D" w:rsidP="00F5567D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noProof/>
          <w:color w:val="333366"/>
          <w:sz w:val="24"/>
          <w:szCs w:val="24"/>
          <w:lang w:eastAsia="fr-FR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5943600" cy="2562225"/>
            <wp:effectExtent l="19050" t="0" r="0" b="0"/>
            <wp:wrapSquare wrapText="bothSides"/>
            <wp:docPr id="5" name="Image 3" descr="Zone de Texte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one de Texte:  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567D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BA583D" w:rsidRDefault="00BA583D"/>
    <w:sectPr w:rsidR="00BA583D" w:rsidSect="00F5567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5567D"/>
    <w:rsid w:val="005D3C0B"/>
    <w:rsid w:val="00BA583D"/>
    <w:rsid w:val="00F55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83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F55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En-tteCar">
    <w:name w:val="En-tête Car"/>
    <w:basedOn w:val="Policepardfaut"/>
    <w:link w:val="En-tte"/>
    <w:uiPriority w:val="99"/>
    <w:semiHidden/>
    <w:rsid w:val="00F5567D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F5567D"/>
  </w:style>
  <w:style w:type="paragraph" w:styleId="Retraitcorpsdetexte">
    <w:name w:val="Body Text Indent"/>
    <w:basedOn w:val="Normal"/>
    <w:link w:val="RetraitcorpsdetexteCar"/>
    <w:uiPriority w:val="99"/>
    <w:unhideWhenUsed/>
    <w:rsid w:val="00F55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F5567D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55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556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7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1259</Words>
  <Characters>6928</Characters>
  <Application>Microsoft Office Word</Application>
  <DocSecurity>0</DocSecurity>
  <Lines>57</Lines>
  <Paragraphs>16</Paragraphs>
  <ScaleCrop>false</ScaleCrop>
  <Company>Grizli777</Company>
  <LinksUpToDate>false</LinksUpToDate>
  <CharactersWithSpaces>8171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Tolotra</dc:creator>
  <cp:keywords/>
  <dc:description/>
  <cp:lastModifiedBy>Tolotra</cp:lastModifiedBy>
  <cp:revision>3</cp:revision>
  <dcterms:created xsi:type="dcterms:W3CDTF">2014-06-22T14:19:00Z</dcterms:created>
  <dcterms:modified xsi:type="dcterms:W3CDTF">2014-06-22T14:19:00Z</dcterms:modified>
</cp:coreProperties>
</file>